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5F710" w14:textId="77777777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Dear Parents and Carers,</w:t>
      </w:r>
    </w:p>
    <w:p w14:paraId="18FA6746" w14:textId="0248E830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This half-term, our class will be focusing on developing our Key Instant Recall Facts (KIRFs). KIRFs are core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mathematical skills designed to build computational speed and confidence. The goal is for children to recall these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facts instantly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within 3 to 5 seconds</w:t>
      </w:r>
      <w:r w:rsidRPr="00C35C43">
        <w:rPr>
          <w:rFonts w:ascii="Century Gothic" w:hAnsi="Century Gothic"/>
        </w:rPr>
        <w:t xml:space="preserve"> and </w:t>
      </w:r>
      <w:r w:rsidRPr="00C35C43">
        <w:rPr>
          <w:rFonts w:ascii="Century Gothic" w:hAnsi="Century Gothic"/>
        </w:rPr>
        <w:t>without needing to count out loud or use their fingers.</w:t>
      </w:r>
    </w:p>
    <w:p w14:paraId="595894DC" w14:textId="77777777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Because we run a mixed-age classroom, we are tailoring targets to ensure every child is perfectly challenged:</w:t>
      </w:r>
    </w:p>
    <w:p w14:paraId="3653B11C" w14:textId="4B99AD5A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  <w:b/>
          <w:bCs/>
        </w:rPr>
        <w:t>• Year 1 Target</w:t>
      </w:r>
      <w:r w:rsidRPr="00C35C43">
        <w:rPr>
          <w:rFonts w:ascii="Century Gothic" w:hAnsi="Century Gothic"/>
        </w:rPr>
        <w:t>: Mastering Number Bonds to 10 (e.g. knowing instantly that 7 + 3 = 10, or 10 - 4 = 6).</w:t>
      </w:r>
    </w:p>
    <w:p w14:paraId="43BE5C4F" w14:textId="425B8211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 xml:space="preserve">• </w:t>
      </w:r>
      <w:r w:rsidRPr="00C35C43">
        <w:rPr>
          <w:rFonts w:ascii="Century Gothic" w:hAnsi="Century Gothic"/>
          <w:b/>
          <w:bCs/>
        </w:rPr>
        <w:t>Year 2 Target:</w:t>
      </w:r>
      <w:r w:rsidRPr="00C35C43">
        <w:rPr>
          <w:rFonts w:ascii="Century Gothic" w:hAnsi="Century Gothic"/>
        </w:rPr>
        <w:t xml:space="preserve"> Mastering Doubles and Halves up to 20 (e.g. instantly knowing double 7 is 14, or half of 18 is 9).</w:t>
      </w:r>
    </w:p>
    <w:p w14:paraId="78E81411" w14:textId="77777777" w:rsidR="00C35C43" w:rsidRPr="00C35C43" w:rsidRDefault="00C35C43" w:rsidP="00C35C43">
      <w:pPr>
        <w:rPr>
          <w:rFonts w:ascii="Century Gothic" w:hAnsi="Century Gothic"/>
          <w:b/>
          <w:bCs/>
        </w:rPr>
      </w:pPr>
      <w:r w:rsidRPr="00C35C43">
        <w:rPr>
          <w:rFonts w:ascii="Century Gothic" w:hAnsi="Century Gothic"/>
          <w:b/>
          <w:bCs/>
        </w:rPr>
        <w:t>How You Can Help at Home:</w:t>
      </w:r>
    </w:p>
    <w:p w14:paraId="710619A7" w14:textId="1A802D6E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Regular, short bursts of practice are far more effective than long study sessions. Try incorporating these fun games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into your daily routines:</w:t>
      </w:r>
    </w:p>
    <w:p w14:paraId="12131355" w14:textId="77777777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 xml:space="preserve">• </w:t>
      </w:r>
      <w:r w:rsidRPr="00C35C43">
        <w:rPr>
          <w:rFonts w:ascii="Century Gothic" w:hAnsi="Century Gothic"/>
          <w:b/>
          <w:bCs/>
        </w:rPr>
        <w:t>Kitchen Ping-Pong</w:t>
      </w:r>
      <w:r w:rsidRPr="00C35C43">
        <w:rPr>
          <w:rFonts w:ascii="Century Gothic" w:hAnsi="Century Gothic"/>
        </w:rPr>
        <w:t>: Call out a number. For Year 1, they shout back the matching pair to make 10. For Year 2, tell</w:t>
      </w:r>
    </w:p>
    <w:p w14:paraId="00D95A81" w14:textId="77777777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them to double it or half it before your kitchen timer rings!</w:t>
      </w:r>
    </w:p>
    <w:p w14:paraId="016AB1BC" w14:textId="35BEB8F5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  <w:b/>
          <w:bCs/>
        </w:rPr>
        <w:t>• Interactive Online Fun</w:t>
      </w:r>
      <w:r w:rsidRPr="00C35C43">
        <w:rPr>
          <w:rFonts w:ascii="Century Gothic" w:hAnsi="Century Gothic"/>
        </w:rPr>
        <w:t xml:space="preserve">: Use the free online game 'Hit the Button' </w:t>
      </w:r>
      <w:hyperlink r:id="rId7" w:history="1">
        <w:r w:rsidRPr="00C35C43">
          <w:rPr>
            <w:rStyle w:val="Hyperlink"/>
            <w:rFonts w:ascii="Century Gothic" w:hAnsi="Century Gothic"/>
          </w:rPr>
          <w:t>https://www.topmarks.co.uk/maths-games/hit-the-button</w:t>
        </w:r>
      </w:hyperlink>
      <w:r w:rsidRPr="00C35C43">
        <w:rPr>
          <w:rFonts w:ascii="Century Gothic" w:hAnsi="Century Gothic"/>
        </w:rPr>
        <w:t xml:space="preserve">  </w:t>
      </w:r>
      <w:r w:rsidRPr="00C35C43">
        <w:rPr>
          <w:rFonts w:ascii="Century Gothic" w:hAnsi="Century Gothic"/>
        </w:rPr>
        <w:t>Select 'Number Bonds' for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Year 1 or 'Doubles/Halves' for Year 2.</w:t>
      </w:r>
    </w:p>
    <w:p w14:paraId="7CE6CEA3" w14:textId="1D9B555F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 xml:space="preserve">• </w:t>
      </w:r>
      <w:r w:rsidRPr="00C35C43">
        <w:rPr>
          <w:rFonts w:ascii="Century Gothic" w:hAnsi="Century Gothic"/>
          <w:b/>
          <w:bCs/>
        </w:rPr>
        <w:t>Everyday Math:</w:t>
      </w:r>
      <w:r w:rsidRPr="00C35C43">
        <w:rPr>
          <w:rFonts w:ascii="Century Gothic" w:hAnsi="Century Gothic"/>
        </w:rPr>
        <w:t xml:space="preserve"> While slicing pizza, setting the table, or counting toys, ask: 'If we have 6 forks, how many more do</w:t>
      </w:r>
      <w:r w:rsidRPr="00C35C43">
        <w:rPr>
          <w:rFonts w:ascii="Century Gothic" w:hAnsi="Century Gothic"/>
        </w:rPr>
        <w:t xml:space="preserve"> </w:t>
      </w:r>
      <w:r w:rsidRPr="00C35C43">
        <w:rPr>
          <w:rFonts w:ascii="Century Gothic" w:hAnsi="Century Gothic"/>
        </w:rPr>
        <w:t>we need to make 10?' or 'If I give you half of these 12 grapes, how many do you get?'</w:t>
      </w:r>
    </w:p>
    <w:p w14:paraId="3D922C0A" w14:textId="77777777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Thank you for your continued partnership in supporting your child's mathematical growth!</w:t>
      </w:r>
    </w:p>
    <w:p w14:paraId="6D5477CB" w14:textId="2BB059F8" w:rsidR="007076D1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Warm regards,</w:t>
      </w:r>
    </w:p>
    <w:p w14:paraId="4CB339FE" w14:textId="15A6FFAE" w:rsidR="00C35C43" w:rsidRPr="00C35C43" w:rsidRDefault="00C35C43" w:rsidP="00C35C43">
      <w:pPr>
        <w:rPr>
          <w:rFonts w:ascii="Century Gothic" w:hAnsi="Century Gothic"/>
        </w:rPr>
      </w:pPr>
      <w:r w:rsidRPr="00C35C43">
        <w:rPr>
          <w:rFonts w:ascii="Century Gothic" w:hAnsi="Century Gothic"/>
        </w:rPr>
        <w:t>Mrs Monk and Mrs MacDonald.</w:t>
      </w:r>
    </w:p>
    <w:sectPr w:rsidR="00C35C43" w:rsidRPr="00C35C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C43"/>
    <w:rsid w:val="007076D1"/>
    <w:rsid w:val="009B209A"/>
    <w:rsid w:val="00A27BFD"/>
    <w:rsid w:val="00C3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34D3F"/>
  <w15:chartTrackingRefBased/>
  <w15:docId w15:val="{F935D30D-35EB-415F-ACCC-BBDCF9499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C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C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C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C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C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C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C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C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C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C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C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C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C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C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C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C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C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C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C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C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C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5C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C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C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C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C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C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C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C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5C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topmarks.co.uk/maths-games/hit-the-butt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06C5AC1457D468F4B05B6CAAEF7CB" ma:contentTypeVersion="19" ma:contentTypeDescription="Create a new document." ma:contentTypeScope="" ma:versionID="e48e7b201e9c01d8c822a37e5aef5e9a">
  <xsd:schema xmlns:xsd="http://www.w3.org/2001/XMLSchema" xmlns:xs="http://www.w3.org/2001/XMLSchema" xmlns:p="http://schemas.microsoft.com/office/2006/metadata/properties" xmlns:ns2="2456dc46-8947-4d6b-b004-dfd73fc159fd" xmlns:ns3="129c0084-c7fc-4643-8158-88ab432b6090" targetNamespace="http://schemas.microsoft.com/office/2006/metadata/properties" ma:root="true" ma:fieldsID="6608d99a28434f721b96e4f5b808861d" ns2:_="" ns3:_="">
    <xsd:import namespace="2456dc46-8947-4d6b-b004-dfd73fc159fd"/>
    <xsd:import namespace="129c0084-c7fc-4643-8158-88ab432b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6dc46-8947-4d6b-b004-dfd73fc15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a3f66c-4b27-4cf4-9751-38d5c18c3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c0084-c7fc-4643-8158-88ab432b6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f210fc-61b0-40b9-994d-fef47bbb4abf}" ma:internalName="TaxCatchAll" ma:showField="CatchAllData" ma:web="129c0084-c7fc-4643-8158-88ab432b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9c0084-c7fc-4643-8158-88ab432b6090" xsi:nil="true"/>
    <lcf76f155ced4ddcb4097134ff3c332f xmlns="2456dc46-8947-4d6b-b004-dfd73fc159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16AB37-E8DD-44F1-9F43-CCACC925E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56dc46-8947-4d6b-b004-dfd73fc159fd"/>
    <ds:schemaRef ds:uri="129c0084-c7fc-4643-8158-88ab432b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A5FA3-81E1-43EC-BDDD-67A8AA8364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62E061-8D2D-49DF-8EC1-CFC92BE6DCFF}">
  <ds:schemaRefs>
    <ds:schemaRef ds:uri="http://schemas.microsoft.com/office/2006/metadata/properties"/>
    <ds:schemaRef ds:uri="http://schemas.microsoft.com/office/infopath/2007/PartnerControls"/>
    <ds:schemaRef ds:uri="129c0084-c7fc-4643-8158-88ab432b6090"/>
    <ds:schemaRef ds:uri="2456dc46-8947-4d6b-b004-dfd73fc159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Monk</dc:creator>
  <cp:keywords/>
  <dc:description/>
  <cp:lastModifiedBy>Siobhan Monk</cp:lastModifiedBy>
  <cp:revision>1</cp:revision>
  <dcterms:created xsi:type="dcterms:W3CDTF">2026-10-25T13:59:00Z</dcterms:created>
  <dcterms:modified xsi:type="dcterms:W3CDTF">2026-10-25T14:05:00Z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0x01010083006C5AC1457D468F4B05B6CAAEF7CB</vt:lpwstr>
  </property>
  <property fmtid="{D5CDD505-2E9C-101B-9397-08002B2CF9AE}" pid="3" name="MediaServiceImageTags">
    <vt:lpwstr/>
  </property>
</Properties>
</file>